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475ACB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475ACB" w:rsidRDefault="00475ACB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75A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20.02.2019 № 303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2A029A" w:rsidRPr="002A029A" w:rsidRDefault="002A029A" w:rsidP="009D33DF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2A029A" w:rsidRPr="002A029A" w:rsidTr="002B50C7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2A029A" w:rsidRPr="002A029A" w:rsidTr="002B50C7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2A029A" w:rsidRPr="002A029A" w:rsidTr="002B50C7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272</w:t>
            </w:r>
            <w:r w:rsidR="00830D60"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830D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830D60"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F976AD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3A2D24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391 794,8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66326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82 020,50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2A029A" w:rsidRPr="002A029A" w:rsidRDefault="002A029A" w:rsidP="002A029A">
      <w:pPr>
        <w:pStyle w:val="a5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3DF" w:rsidRPr="009D33DF" w:rsidRDefault="009D33DF" w:rsidP="009D33DF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DF">
        <w:rPr>
          <w:rFonts w:ascii="Times New Roman" w:hAnsi="Times New Roman" w:cs="Times New Roman"/>
          <w:bCs/>
          <w:sz w:val="24"/>
          <w:szCs w:val="24"/>
        </w:rPr>
        <w:t>Раздел 3 «Обобщенная характеристика основных мероприятий Программы с обоснованием необходимости их осуществления» изложить в следующей редакции «</w:t>
      </w:r>
      <w:r w:rsidRPr="002A029A">
        <w:rPr>
          <w:rFonts w:ascii="Times New Roman" w:hAnsi="Times New Roman" w:cs="Times New Roman"/>
          <w:bCs/>
          <w:sz w:val="24"/>
          <w:szCs w:val="24"/>
        </w:rPr>
        <w:t>Обобщенная характеристика основных мероприятий Программы с обоснованием необходимости их осуществления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Программы входит</w:t>
      </w:r>
      <w:r w:rsidRPr="003E7D1F">
        <w:rPr>
          <w:rFonts w:ascii="Times New Roman" w:hAnsi="Times New Roman" w:cs="Times New Roman"/>
          <w:sz w:val="24"/>
          <w:szCs w:val="24"/>
        </w:rPr>
        <w:t>: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</w:t>
      </w:r>
      <w:r w:rsidRPr="008C680E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через СМИ и социальные сети</w:t>
      </w:r>
      <w:r w:rsidRPr="008C680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1) </w:t>
      </w:r>
    </w:p>
    <w:p w:rsidR="009D33DF" w:rsidRDefault="009D33DF" w:rsidP="009D33D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Целью Основного мероприятия 1 </w:t>
      </w:r>
      <w:r w:rsidRPr="00A374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через СМИ и социальные сети</w:t>
      </w:r>
      <w:r w:rsidRPr="00A374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п</w:t>
      </w:r>
      <w:r w:rsidRPr="00A3744F">
        <w:rPr>
          <w:rFonts w:ascii="Times New Roman" w:hAnsi="Times New Roman"/>
          <w:sz w:val="24"/>
          <w:szCs w:val="24"/>
        </w:rPr>
        <w:t xml:space="preserve">овышение </w:t>
      </w:r>
      <w:r>
        <w:rPr>
          <w:rFonts w:ascii="Times New Roman" w:hAnsi="Times New Roman"/>
          <w:sz w:val="24"/>
          <w:szCs w:val="24"/>
        </w:rPr>
        <w:t>уровня и качества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информирования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жителей городского округа Домодедово</w:t>
      </w:r>
      <w:r w:rsidRPr="00A3744F">
        <w:rPr>
          <w:rFonts w:ascii="Times New Roman" w:hAnsi="Times New Roman"/>
          <w:sz w:val="24"/>
          <w:szCs w:val="24"/>
        </w:rPr>
        <w:t xml:space="preserve"> о деятельности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A3744F">
        <w:rPr>
          <w:rFonts w:ascii="Times New Roman" w:hAnsi="Times New Roman"/>
          <w:sz w:val="24"/>
          <w:szCs w:val="24"/>
        </w:rPr>
        <w:t xml:space="preserve">, социально-экономическом, общественно-политическом, культурном развитии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A3744F">
        <w:rPr>
          <w:rFonts w:ascii="Times New Roman" w:hAnsi="Times New Roman"/>
          <w:sz w:val="24"/>
          <w:szCs w:val="24"/>
        </w:rPr>
        <w:t xml:space="preserve">, и установление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социальной, экономической и культурной жизни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A3744F">
        <w:rPr>
          <w:rFonts w:ascii="Times New Roman" w:hAnsi="Times New Roman"/>
          <w:sz w:val="24"/>
          <w:szCs w:val="24"/>
        </w:rPr>
        <w:t>.</w:t>
      </w:r>
      <w:proofErr w:type="gramEnd"/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1F">
        <w:rPr>
          <w:rFonts w:ascii="Times New Roman" w:hAnsi="Times New Roman" w:cs="Times New Roman"/>
          <w:sz w:val="24"/>
          <w:szCs w:val="24"/>
        </w:rPr>
        <w:t xml:space="preserve">Информационное пространство городского округа Домодедово важнейшая сфера деятельности, связанная с информированием населения об основных публичных решениях Совета депутатов и Администрации городского округа Домодедово, о решении сложных и актуальных проблем и проведении мероприятий в округе. </w:t>
      </w:r>
      <w:r>
        <w:rPr>
          <w:rFonts w:ascii="Times New Roman" w:hAnsi="Times New Roman" w:cs="Times New Roman"/>
          <w:sz w:val="24"/>
          <w:szCs w:val="24"/>
        </w:rPr>
        <w:t>Эффективная</w:t>
      </w:r>
      <w:r w:rsidRPr="003E7D1F">
        <w:rPr>
          <w:rFonts w:ascii="Times New Roman" w:hAnsi="Times New Roman" w:cs="Times New Roman"/>
          <w:sz w:val="24"/>
          <w:szCs w:val="24"/>
        </w:rPr>
        <w:t xml:space="preserve"> и актуальная работа в этом направлении позволяет обеспечивать открытость и прозрачность деятельности органов местного самоуправления.</w:t>
      </w:r>
    </w:p>
    <w:p w:rsidR="009D33DF" w:rsidRDefault="009D33DF" w:rsidP="009D3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1 реализуется с помощью:</w:t>
      </w:r>
    </w:p>
    <w:p w:rsidR="009D33DF" w:rsidRPr="00A3744F" w:rsidRDefault="003B3C1C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D33DF" w:rsidRPr="00A3744F">
        <w:rPr>
          <w:rFonts w:ascii="Times New Roman" w:hAnsi="Times New Roman"/>
          <w:sz w:val="24"/>
          <w:szCs w:val="24"/>
        </w:rPr>
        <w:t xml:space="preserve"> </w:t>
      </w:r>
      <w:r w:rsidR="009D33DF">
        <w:rPr>
          <w:rFonts w:ascii="Times New Roman" w:hAnsi="Times New Roman"/>
          <w:sz w:val="24"/>
          <w:szCs w:val="24"/>
        </w:rPr>
        <w:t>повышения</w:t>
      </w:r>
      <w:r w:rsidR="009D33DF"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 </w:t>
      </w:r>
      <w:r w:rsidR="009D33DF">
        <w:rPr>
          <w:rFonts w:ascii="Times New Roman" w:hAnsi="Times New Roman"/>
          <w:sz w:val="24"/>
          <w:szCs w:val="24"/>
        </w:rPr>
        <w:t>об основных событиях социально-экономического развития, общественно-политической жизни, освещения деятельности органов местного самоуправления в печатных СМИ, выходящих на территории городского округа Домодедово</w:t>
      </w:r>
      <w:r w:rsidR="009D33DF" w:rsidRPr="00A3744F">
        <w:rPr>
          <w:rFonts w:ascii="Times New Roman" w:hAnsi="Times New Roman"/>
          <w:sz w:val="24"/>
          <w:szCs w:val="24"/>
        </w:rPr>
        <w:t xml:space="preserve">; 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2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</w:r>
      <w:r w:rsidRPr="00A3744F">
        <w:rPr>
          <w:rFonts w:ascii="Times New Roman" w:hAnsi="Times New Roman"/>
          <w:sz w:val="24"/>
          <w:szCs w:val="24"/>
        </w:rPr>
        <w:t>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 </w:t>
      </w:r>
      <w:r>
        <w:rPr>
          <w:rFonts w:ascii="Times New Roman" w:hAnsi="Times New Roman"/>
          <w:sz w:val="24"/>
          <w:szCs w:val="24"/>
        </w:rPr>
        <w:t>путем изготовления и распространения</w:t>
      </w:r>
      <w:r w:rsidRPr="00A3744F">
        <w:rPr>
          <w:rFonts w:ascii="Times New Roman" w:hAnsi="Times New Roman"/>
          <w:sz w:val="24"/>
          <w:szCs w:val="24"/>
        </w:rPr>
        <w:t xml:space="preserve"> полиграфической продукции о социально значимых вопросах в деятельности органов </w:t>
      </w:r>
      <w:r>
        <w:rPr>
          <w:rFonts w:ascii="Times New Roman" w:hAnsi="Times New Roman"/>
          <w:sz w:val="24"/>
          <w:szCs w:val="24"/>
        </w:rPr>
        <w:t>местного самоуправления,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взаимодействия органов местного самоуправления с печатными СМИ в области подписки, доставки и распространения тиражей печатных изданий;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 деятельности органов местного самоуправления посредством социальных сетей, организации мониторинга СМИ, </w:t>
      </w:r>
      <w:proofErr w:type="spellStart"/>
      <w:r>
        <w:rPr>
          <w:rFonts w:ascii="Times New Roman" w:hAnsi="Times New Roman"/>
          <w:sz w:val="24"/>
          <w:szCs w:val="24"/>
        </w:rPr>
        <w:t>блогосферы</w:t>
      </w:r>
      <w:proofErr w:type="spellEnd"/>
      <w:r>
        <w:rPr>
          <w:rFonts w:ascii="Times New Roman" w:hAnsi="Times New Roman"/>
          <w:sz w:val="24"/>
          <w:szCs w:val="24"/>
        </w:rPr>
        <w:t>, проведения медиа-исследований аудитории СМИ на территории городского округа Домодедово.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1F">
        <w:rPr>
          <w:rFonts w:ascii="Times New Roman" w:hAnsi="Times New Roman" w:cs="Times New Roman"/>
          <w:sz w:val="24"/>
          <w:szCs w:val="24"/>
        </w:rPr>
        <w:t>В результате реализации намеченных мер в городском округе в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E7D1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 г</w:t>
      </w:r>
      <w:r w:rsidRPr="003E7D1F">
        <w:rPr>
          <w:rFonts w:ascii="Times New Roman" w:hAnsi="Times New Roman" w:cs="Times New Roman"/>
          <w:sz w:val="24"/>
          <w:szCs w:val="24"/>
        </w:rPr>
        <w:t>г. планируется повышать суммарную численность аудитории всех</w:t>
      </w:r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МАУ «Редакция газеты «Призыв»</w:t>
      </w:r>
      <w:r w:rsidRPr="003E7D1F">
        <w:rPr>
          <w:rFonts w:ascii="Times New Roman" w:hAnsi="Times New Roman" w:cs="Times New Roman"/>
          <w:sz w:val="24"/>
          <w:szCs w:val="24"/>
        </w:rPr>
        <w:t xml:space="preserve"> (в процентах к числу жителей округа), притом, что численность населения округа ежегодно увеличивается.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Основное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238A6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Информирование</w:t>
      </w:r>
      <w:r w:rsidRPr="00F238A6">
        <w:rPr>
          <w:rFonts w:ascii="Times New Roman" w:hAnsi="Times New Roman" w:cs="Times New Roman"/>
          <w:sz w:val="24"/>
          <w:szCs w:val="24"/>
        </w:rPr>
        <w:t xml:space="preserve"> населения городского округа Домодедово посредством наружной рекламы» (далее </w:t>
      </w: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F238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Помимо СМИ информационное пространство городского округа Домодедово включает в себя комплекс по организации праздничных мероприятий с целью обеспечения единого подхода к праздничному, тематическому и праздничному световому оформлению территории городского округа. По каждому празднику </w:t>
      </w:r>
      <w:r>
        <w:rPr>
          <w:rFonts w:ascii="Times New Roman" w:hAnsi="Times New Roman" w:cs="Times New Roman"/>
          <w:sz w:val="24"/>
          <w:szCs w:val="24"/>
        </w:rPr>
        <w:t>разрабатывается</w:t>
      </w:r>
      <w:r w:rsidRPr="00F238A6">
        <w:rPr>
          <w:rFonts w:ascii="Times New Roman" w:hAnsi="Times New Roman" w:cs="Times New Roman"/>
          <w:sz w:val="24"/>
          <w:szCs w:val="24"/>
        </w:rPr>
        <w:t xml:space="preserve"> индивидуальная программа тематического оформления территории городского округа Домодедово, включающая в себя </w:t>
      </w:r>
      <w:proofErr w:type="spellStart"/>
      <w:r w:rsidRPr="00F238A6">
        <w:rPr>
          <w:rFonts w:ascii="Times New Roman" w:hAnsi="Times New Roman" w:cs="Times New Roman"/>
          <w:sz w:val="24"/>
          <w:szCs w:val="24"/>
        </w:rPr>
        <w:t>флаговые</w:t>
      </w:r>
      <w:proofErr w:type="spellEnd"/>
      <w:r w:rsidRPr="00F238A6">
        <w:rPr>
          <w:rFonts w:ascii="Times New Roman" w:hAnsi="Times New Roman" w:cs="Times New Roman"/>
          <w:sz w:val="24"/>
          <w:szCs w:val="24"/>
        </w:rPr>
        <w:t xml:space="preserve"> композиции, световые панель - кронштейны и сити форматы.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F238A6">
        <w:rPr>
          <w:rFonts w:ascii="Times New Roman" w:hAnsi="Times New Roman" w:cs="Times New Roman"/>
          <w:sz w:val="24"/>
          <w:szCs w:val="24"/>
        </w:rPr>
        <w:t xml:space="preserve">же уделяется должное внимание развитию наружного информационного пространства и социальной рекламе. Уровень потребности населения в социальной рекламе весьма высок, что свидетельствует о необходимости целенаправленного использования потенциала социально-рекламной коммуникации во благо, в соответствии </w:t>
      </w:r>
      <w:r w:rsidRPr="00F238A6">
        <w:rPr>
          <w:rFonts w:ascii="Times New Roman" w:hAnsi="Times New Roman" w:cs="Times New Roman"/>
          <w:sz w:val="24"/>
          <w:szCs w:val="24"/>
        </w:rPr>
        <w:lastRenderedPageBreak/>
        <w:t>с объективными целями и задачами социальной и информационной политики городского округа Домодедово.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Важным решением по внутренней политике городского округа Домодедово является приведение в соответствие количества и фактического расположения рекламных конструкций. Эта задача неразрывно связана с демонтажем незаконно установленных рекламных конструкций, не соответствующих схеме размещения. Еженедельно проходят выездные комиссионные проверки с целью выявления рекламных конструкций без действующего разрешения на территории городского округа Домодедово.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Подобные мероприятия направлены на повышение качества визуального восприятие городского пространства, тем самым благотворно влияют на формирование благоприятного облика городского округа.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В связи с программой губернатора «Идеология лидерства», учитывая его поручения, внешний облик городов и информированность населения о социальных проектах, реализуемых как на территории городского округа Домодедово, так и на территории Московской области имеет важнейшее значение. 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Поэтому создание карты размещения социальной рекламы, мониторинг соответствия является, на данный момент основным двигателем, определяющим информированность населения о деятельности, не учитывая СМИ.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Создание праздничного оформления, имеющего общую идею, позволит в перспективе, создавать позитивный настрой жителей.</w:t>
      </w:r>
    </w:p>
    <w:p w:rsidR="009D33DF" w:rsidRDefault="009D33DF" w:rsidP="009D3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2 реализуется с помощью: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1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приведения в соответствие количества и фактического расположения рекламных конструкций на территории городского округа Домодедово согласованной Правительством Московской области схеме размещения рекламных конструкций</w:t>
      </w:r>
      <w:r w:rsidRPr="00A3744F">
        <w:rPr>
          <w:rFonts w:ascii="Times New Roman" w:hAnsi="Times New Roman"/>
          <w:sz w:val="24"/>
          <w:szCs w:val="24"/>
        </w:rPr>
        <w:t xml:space="preserve">; 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2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мероприятий, к которым обеспечено праздничное/тематическое оформление территории городского округа Домодедово</w:t>
      </w:r>
      <w:r w:rsidRPr="00A3744F">
        <w:rPr>
          <w:rFonts w:ascii="Times New Roman" w:hAnsi="Times New Roman"/>
          <w:sz w:val="24"/>
          <w:szCs w:val="24"/>
        </w:rPr>
        <w:t>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информирования населения об основных социально-экономических событиях городского округа Домодедово, а также о деятельности органов местного самоуправления посредством наружной рекламы;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мониторинга задолженности за установку и эксплуатацию рекламных </w:t>
      </w:r>
      <w:proofErr w:type="gramStart"/>
      <w:r>
        <w:rPr>
          <w:rFonts w:ascii="Times New Roman" w:hAnsi="Times New Roman"/>
          <w:sz w:val="24"/>
          <w:szCs w:val="24"/>
        </w:rPr>
        <w:t>конструкций</w:t>
      </w:r>
      <w:proofErr w:type="gramEnd"/>
      <w:r>
        <w:rPr>
          <w:rFonts w:ascii="Times New Roman" w:hAnsi="Times New Roman"/>
          <w:sz w:val="24"/>
          <w:szCs w:val="24"/>
        </w:rPr>
        <w:t xml:space="preserve"> и реализацию мер по ее взысканию.</w:t>
      </w:r>
    </w:p>
    <w:p w:rsidR="009D33DF" w:rsidRPr="00E9239D" w:rsidRDefault="009D33DF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9D">
        <w:rPr>
          <w:rFonts w:ascii="Times New Roman" w:hAnsi="Times New Roman" w:cs="Times New Roman"/>
          <w:sz w:val="24"/>
          <w:szCs w:val="24"/>
        </w:rPr>
        <w:t>Перечень мероприятий, необходимых для реализации Программы, указан в Приложении № 3 к настоящей Программе.</w:t>
      </w:r>
    </w:p>
    <w:p w:rsidR="00745EBE" w:rsidRPr="00605802" w:rsidRDefault="00745EBE" w:rsidP="00605802">
      <w:pPr>
        <w:pStyle w:val="a5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02">
        <w:rPr>
          <w:rFonts w:ascii="Times New Roman" w:hAnsi="Times New Roman" w:cs="Times New Roman"/>
          <w:sz w:val="24"/>
          <w:szCs w:val="24"/>
        </w:rPr>
        <w:t xml:space="preserve">Раздел 6 «Методика </w:t>
      </w:r>
      <w:proofErr w:type="gramStart"/>
      <w:r w:rsidRPr="00605802">
        <w:rPr>
          <w:rFonts w:ascii="Times New Roman" w:hAnsi="Times New Roman" w:cs="Times New Roman"/>
          <w:sz w:val="24"/>
          <w:szCs w:val="24"/>
        </w:rPr>
        <w:t>расчета значений планируемых показателей результатов реализации муниципальной</w:t>
      </w:r>
      <w:proofErr w:type="gramEnd"/>
      <w:r w:rsidRPr="00605802">
        <w:rPr>
          <w:rFonts w:ascii="Times New Roman" w:hAnsi="Times New Roman" w:cs="Times New Roman"/>
          <w:sz w:val="24"/>
          <w:szCs w:val="24"/>
        </w:rPr>
        <w:t xml:space="preserve"> Программы» паспорта Программы изложить в следующей редакции: «Методика </w:t>
      </w:r>
      <w:proofErr w:type="gramStart"/>
      <w:r w:rsidRPr="00605802">
        <w:rPr>
          <w:rFonts w:ascii="Times New Roman" w:hAnsi="Times New Roman" w:cs="Times New Roman"/>
          <w:sz w:val="24"/>
          <w:szCs w:val="24"/>
        </w:rPr>
        <w:t>расчета значений планируемых показателей результатов реализации муниципальной Программы</w:t>
      </w:r>
      <w:proofErr w:type="gramEnd"/>
      <w:r w:rsidRPr="00605802">
        <w:rPr>
          <w:rFonts w:ascii="Times New Roman" w:hAnsi="Times New Roman" w:cs="Times New Roman"/>
          <w:sz w:val="24"/>
          <w:szCs w:val="24"/>
        </w:rPr>
        <w:t>.</w:t>
      </w:r>
    </w:p>
    <w:p w:rsidR="00745EBE" w:rsidRPr="00E9239D" w:rsidRDefault="00745EBE" w:rsidP="00E92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229"/>
      </w:tblGrid>
      <w:tr w:rsidR="00745EBE" w:rsidRPr="00F85925" w:rsidTr="0030101B">
        <w:trPr>
          <w:trHeight w:val="416"/>
        </w:trPr>
        <w:tc>
          <w:tcPr>
            <w:tcW w:w="567" w:type="dxa"/>
          </w:tcPr>
          <w:p w:rsidR="00745EBE" w:rsidRPr="00F85925" w:rsidRDefault="00745EBE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9" w:type="dxa"/>
            <w:vAlign w:val="center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Методика расчёта показателя</w:t>
            </w:r>
          </w:p>
        </w:tc>
      </w:tr>
      <w:tr w:rsidR="0030101B" w:rsidRPr="00F85925" w:rsidTr="0030101B">
        <w:trPr>
          <w:trHeight w:val="416"/>
        </w:trPr>
        <w:tc>
          <w:tcPr>
            <w:tcW w:w="567" w:type="dxa"/>
          </w:tcPr>
          <w:p w:rsidR="0030101B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30101B" w:rsidRPr="00F85925" w:rsidRDefault="0030101B" w:rsidP="00AF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Житель хочет знать</w:t>
            </w:r>
            <w:r w:rsidR="00AF16ED" w:rsidRPr="00F859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населения через СМИ и социальные сети</w:t>
            </w:r>
          </w:p>
        </w:tc>
        <w:tc>
          <w:tcPr>
            <w:tcW w:w="7229" w:type="dxa"/>
            <w:vAlign w:val="center"/>
          </w:tcPr>
          <w:p w:rsidR="0030101B" w:rsidRPr="00F85925" w:rsidRDefault="0030101B" w:rsidP="0030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через СМИ и социальные сети</w:t>
            </w:r>
          </w:p>
          <w:p w:rsidR="0030101B" w:rsidRPr="00F85925" w:rsidRDefault="0030101B" w:rsidP="0030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01B" w:rsidRPr="00F85925" w:rsidRDefault="0030101B" w:rsidP="0030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=V+</w:t>
            </w: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,где: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информирование (в процентах),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показатель уровня информированности населения в СМИ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16ED" w:rsidRPr="00F85925" w:rsidRDefault="0030101B" w:rsidP="00886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 – показатель уровня информированности населения в социальных сетях (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268B" w:rsidRPr="00F85925"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:rsidR="00F85925" w:rsidRPr="00F85925" w:rsidRDefault="008F268B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V= (показатель уровня информированности населения в СМИ)                                                            V=</w:t>
            </w:r>
            <w:r w:rsidR="00F85925"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Voф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значение 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- плановое значение *100%, где                                         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плановое значение - среднее значение объема информации по всем источникам информации на одного жителя муниципального образования (плановое значение)                                              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Voф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- фактическое значение -среднее значение объема информации по всем источникам информации на одного жителя муниципального образования достигнутое за январь-декабрь    </w:t>
            </w:r>
          </w:p>
          <w:p w:rsidR="008F268B" w:rsidRPr="00F85925" w:rsidRDefault="008F268B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V=(V1+V2+V3+V4+V5)/5</w:t>
            </w:r>
            <w:r w:rsidR="00F85925" w:rsidRPr="00F85925"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V1-объем информации на одного жителя муниципального образования, получаемые посредством печатных СМИ                                                     V1 = (N пол*T) /ЦА*72, 77, где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по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полос формата А3, за январь-декабрь                                                                                                                      T-разовый тираж, как количество потенциальных потребителей информации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72,77 - коэффициент значимости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V2- объем информации на одного жителя муниципального образования, получаемый посредством радиопередач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V2= 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*Ср) /ЦА*1,79, где      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ми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вещания, запланированных в результате проведения мероприятий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Ср-количество абонентов, либо охват, как количество потенциальных потребителей информации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1,79 -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V3- объем информации на одного жителя муниципального образования, получаемый посредством телепередач                                                         V3= 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) /ЦА*1 , где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ми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вещания, выпущенных в январе-декабре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абонентов, либо охват, как количество потенциальных потребителей информации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1- коэффициент значимости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,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 4 =(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)/ ЦА*1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материалов, запланированных к размещению в результате выполнения мероприятий;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посетителей интернет издания в отчетный период, зарегистрированного в качестве СМИ в Федеральной службе по надзору в сфере связи, информационных технологий и массовых коммуникаций.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 –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ЦА=122095 - целевая аудитория +18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V5 =(М *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)/ ЦА*1498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 – количество социально-значимых мероприятий, к которым запланировано информирование населения посредствам полиграфической продукции;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разовый тираж издания, как количество потенциальных потребителей информации;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1498 –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А – показатель уровня информированности населения в социальных сетях (в процентах).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А=(0,7*А1+0,3*А2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*100%,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коэффициент вовлеченности читателей;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коэффициент отработки негативных сообщений в социальных сетях;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0,7 и 0,3 – коэффициенты значимости работы по каждому направлению.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Nвовл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Nпостов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вовл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реакций на все опубликованные на официальных страницах;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Nпостов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публикаций (постов) 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=3,3947.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Nотр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Nназн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отр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ответов муниципального образования;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назн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выявленных в социальных сетях негативных сообщений</w:t>
            </w:r>
          </w:p>
        </w:tc>
      </w:tr>
      <w:tr w:rsidR="00745EBE" w:rsidRPr="00F85925" w:rsidTr="0030101B">
        <w:trPr>
          <w:trHeight w:val="416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45EBE" w:rsidRPr="00F859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5925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745EBE" w:rsidRPr="00F85925" w:rsidRDefault="003B3C1C" w:rsidP="00E9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 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lastRenderedPageBreak/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F85925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F85925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745EBE" w:rsidRPr="00F85925" w:rsidRDefault="00726BC7" w:rsidP="00E923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V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(…) </w:t>
            </w:r>
            <w:r w:rsidRPr="00F85925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телевидения; 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745EBE" w:rsidRPr="00F85925" w:rsidRDefault="00726BC7" w:rsidP="00E9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 </w:t>
            </w:r>
          </w:p>
          <w:p w:rsidR="00745EBE" w:rsidRPr="00F85925" w:rsidRDefault="00745EBE" w:rsidP="00E923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 – коэффициент значимости:</w:t>
            </w:r>
          </w:p>
          <w:p w:rsidR="00745EBE" w:rsidRPr="00F85925" w:rsidRDefault="00745EBE" w:rsidP="00E9239D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Коэффициент значимости печатных СМИ – 0,4</w:t>
            </w:r>
          </w:p>
          <w:p w:rsidR="00745EBE" w:rsidRPr="00F85925" w:rsidRDefault="00745EBE" w:rsidP="00E9239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8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 значимости радио – 0,1;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Коэффициенты значимости телевидение: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эфирное вещание – 0,05;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кабельное вещание – 0,05;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эфирное и кабельное вещание – 0,1;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спутниковое вещание /цифровое – 0,4.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 значимости сетевые СМИ – 0,1.</w:t>
            </w:r>
          </w:p>
          <w:p w:rsidR="00745EBE" w:rsidRPr="00F85925" w:rsidRDefault="00745EBE" w:rsidP="00E9239D">
            <w:pPr>
              <w:pStyle w:val="a5"/>
              <w:widowControl w:val="0"/>
              <w:tabs>
                <w:tab w:val="left" w:pos="317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При отсутствии подтверждающих документов применяется коэффициент 0,05.</w:t>
            </w:r>
          </w:p>
          <w:p w:rsidR="00745EBE" w:rsidRPr="00F85925" w:rsidRDefault="00745EBE" w:rsidP="002A0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5925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F85925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</w:t>
            </w:r>
          </w:p>
        </w:tc>
      </w:tr>
      <w:tr w:rsidR="00745EBE" w:rsidRPr="00F85925" w:rsidTr="0030101B">
        <w:trPr>
          <w:trHeight w:val="1415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населения в социальных сетях.</w:t>
            </w:r>
          </w:p>
        </w:tc>
        <w:tc>
          <w:tcPr>
            <w:tcW w:w="7229" w:type="dxa"/>
            <w:vAlign w:val="center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 – показатель уровня информированности населения в социальных сетях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</w:rPr>
            </w:pPr>
          </w:p>
          <w:p w:rsidR="00745EBE" w:rsidRPr="00F85925" w:rsidRDefault="003B3C1C" w:rsidP="00E9239D">
            <w:pPr>
              <w:jc w:val="center"/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vertAlign w:val="subscript"/>
                  <w:lang w:eastAsia="ru-RU"/>
                </w:rPr>
                <m:t>А</m:t>
              </m:r>
              <m:r>
                <w:rPr>
                  <w:rFonts w:ascii="Cambria Math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×</m:t>
              </m:r>
              <m:r>
                <w:rPr>
                  <w:rFonts w:ascii="Cambria Math" w:hAnsi="Cambria Math" w:cs="Times New Roman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2</m:t>
                  </m:r>
                </m:sub>
              </m:sSub>
            </m:oMath>
            <w:r w:rsidR="00745EBE" w:rsidRPr="00F8592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,</w:t>
            </w:r>
          </w:p>
          <w:p w:rsidR="00745EBE" w:rsidRPr="00F85925" w:rsidRDefault="00745EBE" w:rsidP="00E9239D">
            <w:pPr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где: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1" w:name="OLE_LINK14"/>
          <w:bookmarkStart w:id="2" w:name="OLE_LINK15"/>
          <w:p w:rsidR="00745EBE" w:rsidRPr="00F85925" w:rsidRDefault="00726BC7" w:rsidP="00E9239D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vertAlign w:val="subscript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Times New Roman"/>
                          <w:i/>
                          <w:vertAlign w:val="subscript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vertAlign w:val="subscript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  <m:t>1000</m:t>
                      </m:r>
                    </m:den>
                  </m:f>
                </m:den>
              </m:f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>,</w:t>
            </w:r>
          </w:p>
          <w:p w:rsidR="00745EBE" w:rsidRPr="00F85925" w:rsidRDefault="00745EBE" w:rsidP="00E9239D">
            <w:pPr>
              <w:rPr>
                <w:rFonts w:ascii="Times New Roman" w:eastAsiaTheme="minorEastAsia" w:hAnsi="Times New Roman" w:cs="Times New Roman"/>
              </w:rPr>
            </w:pPr>
            <w:r w:rsidRPr="00F85925">
              <w:rPr>
                <w:rFonts w:ascii="Times New Roman" w:eastAsiaTheme="minorEastAsia" w:hAnsi="Times New Roman" w:cs="Times New Roman"/>
              </w:rPr>
              <w:t>, где:</w:t>
            </w:r>
          </w:p>
          <w:p w:rsidR="00745EBE" w:rsidRPr="00F85925" w:rsidRDefault="00726BC7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e>
              </m:nary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</w:rPr>
              <w:t xml:space="preserve">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Московской области в не менее чем 8 социальных сетях за отчетный период;</w:t>
            </w:r>
          </w:p>
          <w:p w:rsidR="00745EBE" w:rsidRPr="00F85925" w:rsidRDefault="003B3C1C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vertAlign w:val="subscript"/>
                  <w:lang w:eastAsia="ru-RU"/>
                </w:rPr>
                <m:t>SI</m:t>
              </m:r>
            </m:oMath>
            <w:r w:rsidR="00745EBE" w:rsidRPr="00F8592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</w:rPr>
              <w:t xml:space="preserve">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число реакций (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</w:rPr>
              <w:t>лайков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</w:rPr>
              <w:t xml:space="preserve">, комментариев, 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</w:rPr>
              <w:t>репостов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Московской области за отчетный период;</w:t>
            </w:r>
          </w:p>
          <w:p w:rsidR="00745EBE" w:rsidRPr="00F85925" w:rsidRDefault="00745EBE" w:rsidP="00E923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и главы муниципального образования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Московской области за отчетный период</w:t>
            </w:r>
            <w:r w:rsidRPr="00F85925">
              <w:rPr>
                <w:rFonts w:ascii="Times New Roman" w:hAnsi="Times New Roman" w:cs="Times New Roman"/>
                <w:szCs w:val="22"/>
              </w:rPr>
              <w:t>;</w:t>
            </w:r>
          </w:p>
          <w:p w:rsidR="00745EBE" w:rsidRPr="00F85925" w:rsidRDefault="00726BC7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Московской области за отчетный период;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br/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– численность населения, официально зарегистрированного в муниципальном образовании 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Московской области.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745EBE" w:rsidRPr="00F85925" w:rsidRDefault="00745EBE" w:rsidP="00E9239D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F85925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745EBE" w:rsidRPr="00F85925" w:rsidRDefault="00745EBE" w:rsidP="00E9239D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&lt; 1, то </w:t>
            </w:r>
            <w:r w:rsidRPr="00F85925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745EBE" w:rsidRPr="00F85925" w:rsidRDefault="00745EBE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при 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F85925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745EBE" w:rsidRPr="00F85925" w:rsidRDefault="003B3C1C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, комментариев)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>.</w:t>
            </w:r>
            <w:proofErr w:type="gramEnd"/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745EBE" w:rsidRPr="00F85925" w:rsidRDefault="00726BC7" w:rsidP="00E9239D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>,</w:t>
            </w:r>
          </w:p>
          <w:p w:rsidR="00745EBE" w:rsidRPr="00F85925" w:rsidRDefault="00745EBE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85925">
              <w:rPr>
                <w:rFonts w:ascii="Times New Roman" w:eastAsiaTheme="minorEastAsia" w:hAnsi="Times New Roman" w:cs="Times New Roman"/>
              </w:rPr>
              <w:t>где:</w:t>
            </w:r>
          </w:p>
          <w:p w:rsidR="00745EBE" w:rsidRPr="00F85925" w:rsidRDefault="00745EBE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45EBE" w:rsidRPr="00F85925" w:rsidRDefault="00726BC7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</w:rPr>
                    <m:t>отр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</w:rPr>
              <w:t xml:space="preserve"> 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745EBE" w:rsidRPr="00F85925" w:rsidRDefault="00726BC7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</w:rPr>
                    <m:t>назн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</w:rPr>
              <w:t xml:space="preserve"> 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количество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1"/>
            <w:bookmarkEnd w:id="2"/>
            <w:r w:rsidR="00745EBE" w:rsidRPr="00F85925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745EBE" w:rsidRPr="00F85925" w:rsidTr="0030101B">
        <w:trPr>
          <w:trHeight w:val="1420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0%</m:t>
                </m:r>
              </m:oMath>
            </m:oMathPara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C = X + Y + Z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А – незаконные рекламные конструкции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по отношению к общему количеству на территории, в процентах;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С – общее количество рекламных конструкций на территории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(сумма X, Y и Z);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X – количество рекламных конструкций в схеме, установленных с действующими разрешениями;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</w:tr>
      <w:tr w:rsidR="00745EBE" w:rsidRPr="00F85925" w:rsidTr="0030101B">
        <w:trPr>
          <w:trHeight w:val="695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925">
              <w:rPr>
                <w:rFonts w:ascii="Times New Roman" w:hAnsi="Times New Roman" w:cs="Times New Roman"/>
                <w:sz w:val="20"/>
              </w:rPr>
              <w:t xml:space="preserve">Наличие задолженности </w:t>
            </w:r>
            <w:r w:rsidRPr="00F85925">
              <w:rPr>
                <w:rFonts w:ascii="Times New Roman" w:hAnsi="Times New Roman" w:cs="Times New Roman"/>
                <w:sz w:val="20"/>
              </w:rPr>
              <w:br/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Зрк</w:t>
            </w:r>
            <w:proofErr w:type="spell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Прк</m:t>
                  </m:r>
                </m:den>
              </m:f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0%</m:t>
              </m:r>
            </m:oMath>
          </w:p>
          <w:p w:rsidR="00745EBE" w:rsidRPr="00F85925" w:rsidRDefault="00745EBE" w:rsidP="00E923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25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745EBE" w:rsidRPr="00F85925" w:rsidRDefault="00745EBE" w:rsidP="00E923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/>
                <w:sz w:val="24"/>
                <w:szCs w:val="24"/>
              </w:rPr>
              <w:t>Зрк</w:t>
            </w:r>
            <w:proofErr w:type="spellEnd"/>
            <w:r w:rsidRPr="00F85925">
              <w:rPr>
                <w:rFonts w:ascii="Times New Roman" w:hAnsi="Times New Roman"/>
                <w:sz w:val="24"/>
                <w:szCs w:val="24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F85925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Start"/>
            <w:r w:rsidRPr="00F8592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85925">
              <w:rPr>
                <w:rFonts w:ascii="Times New Roman" w:hAnsi="Times New Roman"/>
                <w:sz w:val="24"/>
                <w:szCs w:val="24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– задолженность по платежам за установку и эксплуатацию </w: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несостоятельности (банкротстве);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взыскании задолженности в судебном порядке: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получен исполнительный документ;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исполнительное производство; 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окончено ввиду невозможности </w:t>
            </w:r>
            <w:proofErr w:type="gram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gram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должника и его имущества. 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Прк</w:t>
            </w:r>
            <w:proofErr w:type="spell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45EBE" w:rsidRPr="00E9239D" w:rsidRDefault="00745EBE" w:rsidP="00E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39D" w:rsidRPr="0000148F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48F">
        <w:rPr>
          <w:rFonts w:ascii="Times New Roman" w:hAnsi="Times New Roman" w:cs="Times New Roman"/>
          <w:sz w:val="24"/>
          <w:szCs w:val="24"/>
        </w:rPr>
        <w:t>Приложение №1 к Программ</w:t>
      </w:r>
      <w:r w:rsidR="003B3C1C" w:rsidRPr="0000148F">
        <w:rPr>
          <w:rFonts w:ascii="Times New Roman" w:hAnsi="Times New Roman" w:cs="Times New Roman"/>
          <w:sz w:val="24"/>
          <w:szCs w:val="24"/>
        </w:rPr>
        <w:t>е</w:t>
      </w:r>
      <w:r w:rsidRPr="0000148F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3B3C1C" w:rsidRPr="0000148F">
        <w:rPr>
          <w:rFonts w:ascii="Times New Roman" w:hAnsi="Times New Roman" w:cs="Times New Roman"/>
          <w:sz w:val="24"/>
          <w:szCs w:val="24"/>
        </w:rPr>
        <w:t>ю</w:t>
      </w:r>
      <w:r w:rsidRPr="0000148F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Постановлению.</w:t>
      </w:r>
    </w:p>
    <w:p w:rsidR="00E9239D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Программ</w:t>
      </w:r>
      <w:r w:rsidR="003B3C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3B3C1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№2 к настоящему Постановлению.</w:t>
      </w:r>
    </w:p>
    <w:p w:rsidR="00E9239D" w:rsidRPr="00E9239D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Программе изложить в редакции согласно Приложени</w:t>
      </w:r>
      <w:r w:rsidR="003B3C1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№3 к настоящему Постановлению.</w:t>
      </w: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633D" w:rsidRPr="0060633D" w:rsidRDefault="0060633D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p w:rsidR="00745EBE" w:rsidRPr="00E9239D" w:rsidRDefault="00745EBE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2D" w:rsidRDefault="007B272D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13999" w:rsidSect="002A02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круга Домодедово от 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0.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2.201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№ 303</w:t>
      </w:r>
    </w:p>
    <w:p w:rsidR="00613999" w:rsidRPr="0095283E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7258A8" w:rsidRDefault="007258A8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701"/>
        <w:gridCol w:w="992"/>
        <w:gridCol w:w="1559"/>
        <w:gridCol w:w="993"/>
        <w:gridCol w:w="1276"/>
        <w:gridCol w:w="1134"/>
        <w:gridCol w:w="1134"/>
        <w:gridCol w:w="992"/>
        <w:gridCol w:w="1275"/>
      </w:tblGrid>
      <w:tr w:rsidR="007258A8" w:rsidRPr="001E23B8" w:rsidTr="008F268B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на начало реализации программы 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7258A8" w:rsidRPr="001E23B8" w:rsidTr="008F268B">
        <w:trPr>
          <w:trHeight w:val="266"/>
          <w:tblHeader/>
        </w:trPr>
        <w:tc>
          <w:tcPr>
            <w:tcW w:w="567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Житель хочет знать. Информирование населения через СМИ и социальные сети.</w:t>
            </w:r>
          </w:p>
        </w:tc>
        <w:tc>
          <w:tcPr>
            <w:tcW w:w="1701" w:type="dxa"/>
            <w:vAlign w:val="center"/>
          </w:tcPr>
          <w:p w:rsidR="007258A8" w:rsidRPr="001E23B8" w:rsidRDefault="000574A6" w:rsidP="00057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171,27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</w:p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через СМИ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</w:t>
            </w:r>
          </w:p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населения в социальных сетях.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</w:t>
            </w:r>
          </w:p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258A8" w:rsidRPr="00435FC7" w:rsidRDefault="007258A8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округа Домодедово </w:t>
      </w:r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20.02.2019 № 303</w:t>
      </w:r>
    </w:p>
    <w:p w:rsidR="00613999" w:rsidRPr="0095283E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/>
    <w:p w:rsidR="00613999" w:rsidRPr="00435FC7" w:rsidRDefault="00613999" w:rsidP="00613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613999" w:rsidRPr="00435FC7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375"/>
        <w:gridCol w:w="5004"/>
        <w:gridCol w:w="1838"/>
        <w:gridCol w:w="2414"/>
      </w:tblGrid>
      <w:tr w:rsidR="00613999" w:rsidRPr="004A6673" w:rsidTr="00613999">
        <w:trPr>
          <w:trHeight w:val="1060"/>
        </w:trPr>
        <w:tc>
          <w:tcPr>
            <w:tcW w:w="1622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90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13999" w:rsidRPr="004A6673" w:rsidTr="00613999">
        <w:trPr>
          <w:tblHeader/>
        </w:trPr>
        <w:tc>
          <w:tcPr>
            <w:tcW w:w="1622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3999" w:rsidRPr="004A6673" w:rsidTr="00613999">
        <w:trPr>
          <w:trHeight w:val="52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муниципального образования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230 965,0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2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116 412,6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32 018,6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412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 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радиопрограмм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(N1*S1)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 год                                                                                                                                                                                                       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1 минуты изготовления радиопередачи и трансляции в эфире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5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телепередач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= (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1)                                                                                                                                                                                                            </w:t>
            </w:r>
            <w:r w:rsidRPr="00574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 год ,                                                                                                                                                                       </w:t>
            </w:r>
            <w:r w:rsidRPr="00574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>1 - стоимость одной минуты изготовления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опродукции и трансляции в эфире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73 026,0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4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71 726,0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11 313,0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18 413,0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14 000,0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14 000,0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14 000,0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4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1 300,0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8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путем размещения материалов в электронных  СМИ, распространяемых в сети Интернет (сетевых изданиях).  Ведение информационных ресурсов и баз данных официального сайта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Синт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N*S мат + 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количество  материалов, размещаемых в сети Интернет за весь период: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средняя стоимость подготовки и размещения одного информационного материала на портале;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ин.-ведение базы данных сайта в соответствии с тарифами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7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1.5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путем изготовления и распространения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полиграфической, иной 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Печатная и иная продукция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штук печатной продукции в год;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средняя стоимость изготовления и распространения одной штуки печатной  продукции;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E66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Всего: </w:t>
            </w:r>
            <w:r w:rsidR="00E66B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</w:t>
            </w:r>
            <w:r w:rsidR="00E6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734AF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F02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F02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8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средством социальных сетей.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медиа-исследований аудитории СМИ на территории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 пределах денежных средств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 предусмотренных на основную деятельность подразделения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пресс-службы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1.7 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Спид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N1*S1 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N1 –  количество подписных комплектов;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S1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1 комплекта.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53 161,5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53 161,5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12 842,7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14 678,4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8 546,8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8 546,8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8 546,8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3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2.1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Сднк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демонтируемых конструкций;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демонтажа и транспортировки незаконно установленных рекламных конструкций.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202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8 136,0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1 590,0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1 590,0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1 652,0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1 652,0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1 652,0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</w:t>
            </w:r>
            <w:r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оформления на территории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12 506,30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8 706,0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1 575,0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1 575,0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1 852,0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1 852,0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1 852,0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F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35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социально-экономических событиях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, а также о деятельности органов местного самоуправления посредством наружной рекламы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54"/>
            <w:bookmarkStart w:id="4" w:name="OLE_LINK55"/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Срк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N1 –  количество баннеров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S1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тоимость изготовления 1 баннера.</w:t>
            </w:r>
          </w:p>
          <w:bookmarkEnd w:id="3"/>
          <w:bookmarkEnd w:id="4"/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202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</w:t>
            </w:r>
            <w:r w:rsidR="0073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A7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13999" w:rsidRPr="004A6673" w:rsidRDefault="00613999" w:rsidP="00A76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A7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409"/>
        </w:trPr>
        <w:tc>
          <w:tcPr>
            <w:tcW w:w="1622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2.4.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денежных средств муниципального образования   предусмотренных на основную деятельность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0,0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999" w:rsidRPr="00435FC7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округа Домодедово </w:t>
      </w:r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20.02.2019 № 303</w:t>
      </w:r>
    </w:p>
    <w:p w:rsidR="00613999" w:rsidRDefault="00613999" w:rsidP="006139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99" w:rsidRPr="00435FC7" w:rsidRDefault="00613999" w:rsidP="00613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613999" w:rsidRPr="00435FC7" w:rsidRDefault="00613999" w:rsidP="00613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3261"/>
        <w:gridCol w:w="708"/>
        <w:gridCol w:w="1526"/>
        <w:gridCol w:w="1276"/>
        <w:gridCol w:w="992"/>
        <w:gridCol w:w="991"/>
        <w:gridCol w:w="885"/>
        <w:gridCol w:w="958"/>
        <w:gridCol w:w="992"/>
        <w:gridCol w:w="992"/>
        <w:gridCol w:w="1134"/>
        <w:gridCol w:w="1203"/>
      </w:tblGrid>
      <w:tr w:rsidR="00613999" w:rsidRPr="00B92C24" w:rsidTr="00613999">
        <w:tc>
          <w:tcPr>
            <w:tcW w:w="817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B92C2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92C2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 xml:space="preserve">Объём финансирования  мероприятия в </w:t>
            </w:r>
            <w:r>
              <w:rPr>
                <w:rFonts w:ascii="Times New Roman" w:hAnsi="Times New Roman" w:cs="Times New Roman"/>
                <w:sz w:val="20"/>
              </w:rPr>
              <w:t>текущем финансовом</w:t>
            </w:r>
            <w:r w:rsidRPr="00B92C24"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8" w:type="dxa"/>
            <w:gridSpan w:val="5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Объем финансирования по годам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за выполнение мероприятия программы</w:t>
            </w:r>
          </w:p>
        </w:tc>
        <w:tc>
          <w:tcPr>
            <w:tcW w:w="1203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Результаты выполнения мероприятий программы</w:t>
            </w:r>
          </w:p>
        </w:tc>
      </w:tr>
      <w:tr w:rsidR="00613999" w:rsidRPr="00B92C24" w:rsidTr="00613999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8201071"/>
          </w:p>
        </w:tc>
        <w:tc>
          <w:tcPr>
            <w:tcW w:w="3261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2017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85" w:type="dxa"/>
            <w:vAlign w:val="center"/>
          </w:tcPr>
          <w:p w:rsidR="00613999" w:rsidRPr="00B92C24" w:rsidRDefault="00613999" w:rsidP="0030101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2018</w:t>
            </w:r>
          </w:p>
          <w:p w:rsidR="00613999" w:rsidRPr="00B92C24" w:rsidRDefault="00613999" w:rsidP="0030101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58" w:type="dxa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2019</w:t>
            </w:r>
          </w:p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2020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13999" w:rsidRPr="00B92C24" w:rsidRDefault="00613999" w:rsidP="00301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13999" w:rsidRPr="00B92C24" w:rsidRDefault="00613999" w:rsidP="00301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613999" w:rsidRPr="00B92C24" w:rsidTr="00613999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13999" w:rsidRPr="00B92C24" w:rsidTr="00613999">
        <w:trPr>
          <w:trHeight w:val="3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событиях социально-экономического развития, общественно-политической жизни,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28551D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358 652,5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61 062,5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85 741,4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9C5C65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5545D" w:rsidRDefault="009C1DCF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5545D" w:rsidRDefault="009C1DCF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A8" w:rsidRDefault="007258A8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Житель хочет знать. Информирование населения через СМИ и социальные сети – 171,27% к 2018 году.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6% к 2021 году 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54 865,4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242 800,1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28 662,5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49 541,4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9C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2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2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115 852,4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32 400,0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36 200,0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событиях социально-экономического развития,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 печатных</w:t>
            </w:r>
            <w:r w:rsidRPr="00B92C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34319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230 965,0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36 406,8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52 150,0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116 412,6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4 206,8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16 150,0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114 552,4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32 200,0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36 000,0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7"/>
        </w:trPr>
        <w:tc>
          <w:tcPr>
            <w:tcW w:w="817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 деятельности органов местного самоуправления путем изготовления и распространения (</w:t>
            </w:r>
            <w:r w:rsidRPr="00DF6D9B">
              <w:rPr>
                <w:rFonts w:ascii="Times New Roman" w:hAnsi="Times New Roman" w:cs="Times New Roman"/>
                <w:sz w:val="20"/>
                <w:szCs w:val="20"/>
              </w:rPr>
              <w:t>вещания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DF6D9B">
              <w:rPr>
                <w:rFonts w:ascii="Times New Roman" w:hAnsi="Times New Roman" w:cs="Times New Roman"/>
                <w:sz w:val="20"/>
                <w:szCs w:val="20"/>
              </w:rPr>
              <w:t>радиопрограммы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D51CA1">
              <w:rPr>
                <w:rFonts w:ascii="Times New Roman" w:hAnsi="Times New Roman" w:cs="Times New Roman"/>
                <w:sz w:val="20"/>
                <w:szCs w:val="20"/>
              </w:rPr>
              <w:t>телепередач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73 026,0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11 513,0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18 613,0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14 00,0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71 726,0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11 313,0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18 413,0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путем размещения материалов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электронных  СМИ, распространяемых в сети Интернет (сетевых изданиях).  Ведение информационных ресурсов и баз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Домодедово (Пресс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служба)</w:t>
            </w:r>
          </w:p>
        </w:tc>
        <w:tc>
          <w:tcPr>
            <w:tcW w:w="1203" w:type="dxa"/>
            <w:vMerge w:val="restart"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rPr>
          <w:trHeight w:val="614"/>
        </w:trPr>
        <w:tc>
          <w:tcPr>
            <w:tcW w:w="817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путем изготовления и распространения полиграфической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, формирование положительного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604" w:rsidRPr="00D5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Организационное</w:t>
            </w:r>
            <w:proofErr w:type="gramEnd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Администра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г/о Домодедово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604" w:rsidRPr="00D5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9C5C65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514A8B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D56604" w:rsidRDefault="00514A8B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посредством социальных сетей.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медиа-исследований аудитории СМИ на территории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Домодедово (Пресс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служба)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17A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 населения  в социальных сетях-  130%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2021 году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613999" w:rsidRPr="00B92C24" w:rsidTr="00613999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6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53 161,5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12 842,7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14 678,4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53 161,5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12 842,7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14 678,4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7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посредством наружной рекламы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11 404,30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A01B20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33 142,30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91212A" w:rsidRDefault="00C03CD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3999" w:rsidRPr="0091212A">
              <w:rPr>
                <w:rFonts w:ascii="Times New Roman" w:hAnsi="Times New Roman" w:cs="Times New Roman"/>
                <w:sz w:val="20"/>
                <w:szCs w:val="20"/>
              </w:rPr>
              <w:t> 404,30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незаконных рекламных конструкций, установленных на территории муниципального образования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уровне - 0% до 2021 года</w:t>
            </w:r>
          </w:p>
        </w:tc>
      </w:tr>
      <w:tr w:rsidR="00613999" w:rsidRPr="00B92C24" w:rsidTr="00613999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29 342,0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91212A" w:rsidRDefault="00C03CD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91212A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8E1206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8E1206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3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территории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1 590,0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"Комбинат благоустройства"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 на уровне - 0% до 2021 года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1 590,0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5 652,30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12 506,30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5 652,30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"Комбинат благоустройства"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 на уровне - 0% до 2021 года</w:t>
            </w:r>
          </w:p>
        </w:tc>
      </w:tr>
      <w:tr w:rsidR="00613999" w:rsidRPr="00B92C24" w:rsidTr="00613999">
        <w:trPr>
          <w:trHeight w:val="7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8 706,0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9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2820"/>
            <w:bookmarkEnd w:id="6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социально-экономических событиях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, а также о деятельности органов местного самоуправления посредством 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«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Комбинат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благоустройства»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незаконных рекламных конструкций, установленных на территории муниципального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уровне - 0% до 2021 года</w:t>
            </w:r>
          </w:p>
        </w:tc>
      </w:tr>
      <w:tr w:rsidR="00613999" w:rsidRPr="00B92C24" w:rsidTr="00613999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20"/>
            <w:bookmarkStart w:id="8" w:name="OLE_LINK21"/>
            <w:bookmarkStart w:id="9" w:name="OLE_LINK22"/>
            <w:bookmarkStart w:id="10" w:name="OLE_LINK25"/>
            <w:bookmarkStart w:id="11" w:name="OLE_LINK26"/>
            <w:bookmarkStart w:id="12" w:name="OLE_LINK27"/>
            <w:bookmarkStart w:id="13" w:name="OLE_LINK28"/>
            <w:bookmarkStart w:id="14" w:name="OLE_LINK29"/>
            <w:bookmarkStart w:id="15" w:name="OLE_LINK30"/>
            <w:bookmarkStart w:id="16" w:name="OLE_LINK31"/>
            <w:bookmarkStart w:id="17" w:name="OLE_LINK32"/>
            <w:bookmarkStart w:id="18" w:name="OLE_LINK33"/>
            <w:bookmarkStart w:id="19" w:name="OLE_LINK34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6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Отдел сферы обращения 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Наличие задолженности в муниципальный бюджет по платежам за установку и эксплуатацию рекламных конструкций – 0% к 2021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37"/>
        </w:trPr>
        <w:tc>
          <w:tcPr>
            <w:tcW w:w="4786" w:type="dxa"/>
            <w:gridSpan w:val="3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рограмме 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391 794,8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64 327,5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89 006,4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78 220,2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81"/>
        </w:trPr>
        <w:tc>
          <w:tcPr>
            <w:tcW w:w="4786" w:type="dxa"/>
            <w:gridSpan w:val="3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272 142,1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52 806,4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0"/>
        </w:trPr>
        <w:tc>
          <w:tcPr>
            <w:tcW w:w="47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119 652,7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36 200,0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999" w:rsidRDefault="00613999" w:rsidP="00613999"/>
    <w:sectPr w:rsidR="00613999" w:rsidSect="00613999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C4" w:rsidRDefault="009113C4" w:rsidP="008A7CB4">
      <w:pPr>
        <w:spacing w:after="0" w:line="240" w:lineRule="auto"/>
      </w:pPr>
      <w:r>
        <w:separator/>
      </w:r>
    </w:p>
  </w:endnote>
  <w:endnote w:type="continuationSeparator" w:id="0">
    <w:p w:rsidR="009113C4" w:rsidRDefault="009113C4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C4" w:rsidRDefault="009113C4" w:rsidP="008A7CB4">
      <w:pPr>
        <w:spacing w:after="0" w:line="240" w:lineRule="auto"/>
      </w:pPr>
      <w:r>
        <w:separator/>
      </w:r>
    </w:p>
  </w:footnote>
  <w:footnote w:type="continuationSeparator" w:id="0">
    <w:p w:rsidR="009113C4" w:rsidRDefault="009113C4" w:rsidP="008A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 w:rsidP="008A7CB4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148F"/>
    <w:rsid w:val="00030347"/>
    <w:rsid w:val="000574A6"/>
    <w:rsid w:val="001201A7"/>
    <w:rsid w:val="00183537"/>
    <w:rsid w:val="001C5A56"/>
    <w:rsid w:val="002219B2"/>
    <w:rsid w:val="00273707"/>
    <w:rsid w:val="0027703F"/>
    <w:rsid w:val="0028551D"/>
    <w:rsid w:val="002970E8"/>
    <w:rsid w:val="002A029A"/>
    <w:rsid w:val="002B50C7"/>
    <w:rsid w:val="0030101B"/>
    <w:rsid w:val="0037110C"/>
    <w:rsid w:val="003A2D24"/>
    <w:rsid w:val="003B2510"/>
    <w:rsid w:val="003B3C1C"/>
    <w:rsid w:val="003B696A"/>
    <w:rsid w:val="00410704"/>
    <w:rsid w:val="00475ACB"/>
    <w:rsid w:val="00514A8B"/>
    <w:rsid w:val="005F0201"/>
    <w:rsid w:val="00605802"/>
    <w:rsid w:val="0060633D"/>
    <w:rsid w:val="00613999"/>
    <w:rsid w:val="0066326A"/>
    <w:rsid w:val="006B73E9"/>
    <w:rsid w:val="006D6A5D"/>
    <w:rsid w:val="007258A8"/>
    <w:rsid w:val="00726BC7"/>
    <w:rsid w:val="00734AF9"/>
    <w:rsid w:val="00745EBE"/>
    <w:rsid w:val="00770C89"/>
    <w:rsid w:val="007A4C38"/>
    <w:rsid w:val="007A50DD"/>
    <w:rsid w:val="007B272D"/>
    <w:rsid w:val="007B298B"/>
    <w:rsid w:val="007D094F"/>
    <w:rsid w:val="00813438"/>
    <w:rsid w:val="00830D60"/>
    <w:rsid w:val="0086268F"/>
    <w:rsid w:val="0088648C"/>
    <w:rsid w:val="008A7CB4"/>
    <w:rsid w:val="008B7D0F"/>
    <w:rsid w:val="008E1206"/>
    <w:rsid w:val="008F268B"/>
    <w:rsid w:val="009113C4"/>
    <w:rsid w:val="009323C4"/>
    <w:rsid w:val="009905BB"/>
    <w:rsid w:val="009C1DCF"/>
    <w:rsid w:val="009C5C65"/>
    <w:rsid w:val="009D33DF"/>
    <w:rsid w:val="00A059D8"/>
    <w:rsid w:val="00A144B7"/>
    <w:rsid w:val="00A76C1A"/>
    <w:rsid w:val="00AB1717"/>
    <w:rsid w:val="00AF16ED"/>
    <w:rsid w:val="00B5545D"/>
    <w:rsid w:val="00BA72B6"/>
    <w:rsid w:val="00BB0F16"/>
    <w:rsid w:val="00C03CD4"/>
    <w:rsid w:val="00D2411B"/>
    <w:rsid w:val="00D251B8"/>
    <w:rsid w:val="00D44F85"/>
    <w:rsid w:val="00D56604"/>
    <w:rsid w:val="00DD02CE"/>
    <w:rsid w:val="00E425C0"/>
    <w:rsid w:val="00E66B14"/>
    <w:rsid w:val="00E9239D"/>
    <w:rsid w:val="00ED441E"/>
    <w:rsid w:val="00F00EF5"/>
    <w:rsid w:val="00F33978"/>
    <w:rsid w:val="00F5605A"/>
    <w:rsid w:val="00F85925"/>
    <w:rsid w:val="00F976AD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Кожемякова А.Ю.</cp:lastModifiedBy>
  <cp:revision>2</cp:revision>
  <cp:lastPrinted>2019-03-13T14:58:00Z</cp:lastPrinted>
  <dcterms:created xsi:type="dcterms:W3CDTF">2019-03-27T15:44:00Z</dcterms:created>
  <dcterms:modified xsi:type="dcterms:W3CDTF">2019-03-27T15:44:00Z</dcterms:modified>
</cp:coreProperties>
</file>